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F0" w:rsidRDefault="00E16E11" w:rsidP="00C022F0">
      <w:pPr>
        <w:pStyle w:val="Heading1"/>
        <w:numPr>
          <w:ilvl w:val="0"/>
          <w:numId w:val="0"/>
        </w:numPr>
        <w:rPr>
          <w:i w:val="0"/>
        </w:rPr>
      </w:pPr>
      <w:r>
        <w:rPr>
          <w:i w:val="0"/>
        </w:rPr>
        <w:t xml:space="preserve">Diagnostic Fracture Injection Tests Execution, Interpretation and Integration to Improve Reservoir </w:t>
      </w:r>
      <w:r w:rsidR="00B61BEF">
        <w:rPr>
          <w:i w:val="0"/>
        </w:rPr>
        <w:t>Characterization</w:t>
      </w:r>
    </w:p>
    <w:p w:rsidR="00BF3340" w:rsidRDefault="00BF3340" w:rsidP="00BF3340">
      <w:r>
        <w:t xml:space="preserve">Instructor: </w:t>
      </w:r>
      <w:r w:rsidR="00E16E11">
        <w:t>Halliburton</w:t>
      </w:r>
    </w:p>
    <w:p w:rsidR="00BF3340" w:rsidRPr="00BF3340" w:rsidRDefault="00BF3340" w:rsidP="00BF3340">
      <w:pPr>
        <w:pBdr>
          <w:bottom w:val="single" w:sz="4" w:space="1" w:color="auto"/>
        </w:pBdr>
      </w:pPr>
    </w:p>
    <w:p w:rsidR="00BF3340" w:rsidRPr="00BF3340" w:rsidRDefault="00BF3340" w:rsidP="00C022F0">
      <w:pPr>
        <w:rPr>
          <w:b/>
          <w:szCs w:val="22"/>
        </w:rPr>
      </w:pPr>
      <w:r w:rsidRPr="00BF3340">
        <w:rPr>
          <w:b/>
          <w:szCs w:val="22"/>
        </w:rPr>
        <w:t>Introduction</w:t>
      </w:r>
    </w:p>
    <w:p w:rsidR="00C022F0" w:rsidRDefault="00214E0D" w:rsidP="0097112B">
      <w:pPr>
        <w:pBdr>
          <w:bottom w:val="single" w:sz="4" w:space="1" w:color="auto"/>
        </w:pBdr>
        <w:spacing w:before="100" w:beforeAutospacing="1" w:after="100" w:afterAutospacing="1"/>
        <w:rPr>
          <w:szCs w:val="22"/>
        </w:rPr>
      </w:pPr>
      <w:r>
        <w:rPr>
          <w:szCs w:val="22"/>
        </w:rPr>
        <w:t>Historically</w:t>
      </w:r>
      <w:r w:rsidR="00BF14EE">
        <w:rPr>
          <w:szCs w:val="22"/>
        </w:rPr>
        <w:t xml:space="preserve"> diagnostic pumping events</w:t>
      </w:r>
      <w:r>
        <w:rPr>
          <w:szCs w:val="22"/>
        </w:rPr>
        <w:t xml:space="preserve"> were </w:t>
      </w:r>
      <w:r w:rsidR="00BF14EE">
        <w:rPr>
          <w:szCs w:val="22"/>
        </w:rPr>
        <w:t xml:space="preserve">mostly </w:t>
      </w:r>
      <w:r>
        <w:rPr>
          <w:szCs w:val="22"/>
        </w:rPr>
        <w:t xml:space="preserve">used to </w:t>
      </w:r>
      <w:r w:rsidR="00BF14EE">
        <w:rPr>
          <w:szCs w:val="22"/>
        </w:rPr>
        <w:t xml:space="preserve">fine tune our fracture design on location, like calibrate perforation and near wellbore frictions, measure </w:t>
      </w:r>
      <w:proofErr w:type="spellStart"/>
      <w:r w:rsidR="00BF14EE">
        <w:rPr>
          <w:szCs w:val="22"/>
        </w:rPr>
        <w:t>frac</w:t>
      </w:r>
      <w:proofErr w:type="spellEnd"/>
      <w:r w:rsidR="00BF14EE">
        <w:rPr>
          <w:szCs w:val="22"/>
        </w:rPr>
        <w:t xml:space="preserve"> fluid efficiency and possible pressure dependant </w:t>
      </w:r>
      <w:proofErr w:type="spellStart"/>
      <w:r w:rsidR="00BF14EE">
        <w:rPr>
          <w:szCs w:val="22"/>
        </w:rPr>
        <w:t>leakoff</w:t>
      </w:r>
      <w:proofErr w:type="spellEnd"/>
      <w:r w:rsidR="00BF14EE">
        <w:rPr>
          <w:szCs w:val="22"/>
        </w:rPr>
        <w:t>.</w:t>
      </w:r>
    </w:p>
    <w:p w:rsidR="00BF14EE" w:rsidRDefault="00BF14EE" w:rsidP="0097112B">
      <w:pPr>
        <w:pBdr>
          <w:bottom w:val="single" w:sz="4" w:space="1" w:color="auto"/>
        </w:pBdr>
        <w:spacing w:before="100" w:beforeAutospacing="1" w:after="100" w:afterAutospacing="1"/>
        <w:rPr>
          <w:szCs w:val="22"/>
        </w:rPr>
      </w:pPr>
      <w:r>
        <w:rPr>
          <w:szCs w:val="22"/>
        </w:rPr>
        <w:t xml:space="preserve">Nowadays with high focus on tight and unconventional reservoirs where applying </w:t>
      </w:r>
      <w:proofErr w:type="spellStart"/>
      <w:r>
        <w:rPr>
          <w:szCs w:val="22"/>
        </w:rPr>
        <w:t>buildup</w:t>
      </w:r>
      <w:proofErr w:type="spellEnd"/>
      <w:r>
        <w:rPr>
          <w:szCs w:val="22"/>
        </w:rPr>
        <w:t xml:space="preserve"> techniques to measure reservoir properties and evaluate hydraulic fracture effectiv</w:t>
      </w:r>
      <w:r w:rsidR="00C21BB3">
        <w:rPr>
          <w:szCs w:val="22"/>
        </w:rPr>
        <w:t>eness is unpractical due to clo</w:t>
      </w:r>
      <w:r>
        <w:rPr>
          <w:szCs w:val="22"/>
        </w:rPr>
        <w:t>s</w:t>
      </w:r>
      <w:r w:rsidR="00C21BB3">
        <w:rPr>
          <w:szCs w:val="22"/>
        </w:rPr>
        <w:t>u</w:t>
      </w:r>
      <w:r>
        <w:rPr>
          <w:szCs w:val="22"/>
        </w:rPr>
        <w:t>r</w:t>
      </w:r>
      <w:r w:rsidR="00C21BB3">
        <w:rPr>
          <w:szCs w:val="22"/>
        </w:rPr>
        <w:t>e</w:t>
      </w:r>
      <w:r>
        <w:rPr>
          <w:szCs w:val="22"/>
        </w:rPr>
        <w:t xml:space="preserve"> time requirements</w:t>
      </w:r>
      <w:r w:rsidR="00C21BB3">
        <w:rPr>
          <w:szCs w:val="22"/>
        </w:rPr>
        <w:t>, the application of Diagnostic Fracture Injection Tests (DFIT) became very popular. Therefore it is very important that we properly understand how these tests should be applied, its limitations and how to run the interpretation to get the most possible out of them</w:t>
      </w:r>
      <w:r w:rsidR="003D21AE">
        <w:rPr>
          <w:szCs w:val="22"/>
        </w:rPr>
        <w:t>.</w:t>
      </w:r>
    </w:p>
    <w:p w:rsidR="003D21AE" w:rsidRDefault="003D21AE" w:rsidP="0097112B">
      <w:pPr>
        <w:pBdr>
          <w:bottom w:val="single" w:sz="4" w:space="1" w:color="auto"/>
        </w:pBdr>
        <w:spacing w:before="100" w:beforeAutospacing="1" w:after="100" w:afterAutospacing="1"/>
        <w:rPr>
          <w:szCs w:val="22"/>
        </w:rPr>
      </w:pPr>
      <w:r>
        <w:rPr>
          <w:szCs w:val="22"/>
        </w:rPr>
        <w:t>We should keep in mind that one critical step we must take before running any test, is to define what information we are looking for. Based on this, we will be able design and plan for the proper test.</w:t>
      </w:r>
    </w:p>
    <w:p w:rsidR="0097112B" w:rsidRPr="00932097" w:rsidRDefault="0097112B" w:rsidP="0097112B">
      <w:pPr>
        <w:pBdr>
          <w:bottom w:val="single" w:sz="4" w:space="1" w:color="auto"/>
        </w:pBdr>
        <w:spacing w:before="100" w:beforeAutospacing="1" w:after="100" w:afterAutospacing="1"/>
        <w:rPr>
          <w:szCs w:val="22"/>
        </w:rPr>
      </w:pPr>
    </w:p>
    <w:p w:rsidR="00C022F0" w:rsidRDefault="00C022F0" w:rsidP="00C022F0">
      <w:r>
        <w:rPr>
          <w:b/>
        </w:rPr>
        <w:t>Afterwards</w:t>
      </w:r>
      <w:r>
        <w:t>, you will have learnt:</w:t>
      </w:r>
    </w:p>
    <w:p w:rsidR="00C022F0" w:rsidRDefault="00B12415" w:rsidP="00C022F0">
      <w:pPr>
        <w:numPr>
          <w:ilvl w:val="0"/>
          <w:numId w:val="2"/>
        </w:numPr>
      </w:pPr>
      <w:r>
        <w:t>Plan and Execute a DFIT Test</w:t>
      </w:r>
    </w:p>
    <w:p w:rsidR="00C022F0" w:rsidRDefault="00660A34" w:rsidP="00C022F0">
      <w:pPr>
        <w:numPr>
          <w:ilvl w:val="0"/>
          <w:numId w:val="2"/>
        </w:numPr>
      </w:pPr>
      <w:r>
        <w:t>Do a DFIT Interpretation</w:t>
      </w:r>
    </w:p>
    <w:p w:rsidR="00C022F0" w:rsidRDefault="00660A34" w:rsidP="00C022F0">
      <w:pPr>
        <w:numPr>
          <w:ilvl w:val="0"/>
          <w:numId w:val="2"/>
        </w:numPr>
      </w:pPr>
      <w:r>
        <w:t>Understand Information Limitations</w:t>
      </w:r>
    </w:p>
    <w:p w:rsidR="00C022F0" w:rsidRDefault="00B90D2C" w:rsidP="00C022F0">
      <w:pPr>
        <w:numPr>
          <w:ilvl w:val="0"/>
          <w:numId w:val="2"/>
        </w:numPr>
      </w:pPr>
      <w:r>
        <w:t>Integration and Usage of Results.</w:t>
      </w:r>
    </w:p>
    <w:p w:rsidR="00C022F0" w:rsidRDefault="00C022F0" w:rsidP="00C022F0">
      <w:pPr>
        <w:pStyle w:val="Heading2"/>
      </w:pPr>
      <w:bookmarkStart w:id="0" w:name="_Toc65036806"/>
      <w:r>
        <w:t>Bibliography to be used</w:t>
      </w:r>
      <w:bookmarkEnd w:id="0"/>
    </w:p>
    <w:p w:rsidR="00C022F0" w:rsidRDefault="00660A34" w:rsidP="00C022F0">
      <w:r>
        <w:t>SPE - 60291</w:t>
      </w:r>
      <w:r w:rsidR="00C022F0">
        <w:t>.</w:t>
      </w:r>
      <w:r w:rsidR="00F912F5">
        <w:t xml:space="preserve">Adapting High Permeability </w:t>
      </w:r>
      <w:proofErr w:type="spellStart"/>
      <w:r w:rsidR="00F912F5">
        <w:t>Leakoff</w:t>
      </w:r>
      <w:proofErr w:type="spellEnd"/>
      <w:r w:rsidR="00F912F5">
        <w:t xml:space="preserve"> Analysis to Low Permeability Sands for Estimating Reservoir Engineering Parameters</w:t>
      </w:r>
    </w:p>
    <w:p w:rsidR="00C13DBD" w:rsidRDefault="00C13DBD" w:rsidP="00C13DBD">
      <w:r>
        <w:t>SPE-93419 After-Closure Analysis to Determine Formation Permeability, Reservoir Pressure and Residual Fracture Properties</w:t>
      </w:r>
    </w:p>
    <w:p w:rsidR="00C13DBD" w:rsidRDefault="00C13DBD" w:rsidP="00C13DBD">
      <w:r>
        <w:t>SPE-107877 Holistic Fracture Diagnostic</w:t>
      </w:r>
    </w:p>
    <w:p w:rsidR="0097112B" w:rsidRDefault="0097112B" w:rsidP="0097112B">
      <w:pPr>
        <w:pBdr>
          <w:bottom w:val="single" w:sz="4" w:space="1" w:color="auto"/>
        </w:pBdr>
      </w:pPr>
    </w:p>
    <w:p w:rsidR="00C022F0" w:rsidRDefault="00C022F0" w:rsidP="00C022F0">
      <w:pPr>
        <w:pStyle w:val="Heading2"/>
      </w:pPr>
      <w:r>
        <w:t>Detailed agenda</w:t>
      </w:r>
    </w:p>
    <w:p w:rsidR="00C022F0" w:rsidRDefault="00C022F0" w:rsidP="00C022F0">
      <w:r>
        <w:rPr>
          <w:b/>
        </w:rPr>
        <w:t>Introduction</w:t>
      </w:r>
    </w:p>
    <w:p w:rsidR="00C022F0" w:rsidRDefault="00156514" w:rsidP="00C022F0">
      <w:pPr>
        <w:spacing w:before="0"/>
        <w:ind w:firstLine="720"/>
      </w:pPr>
      <w:r>
        <w:t xml:space="preserve">Type of Diagnostic </w:t>
      </w:r>
      <w:r w:rsidR="003D21AE">
        <w:t>Tests</w:t>
      </w:r>
    </w:p>
    <w:p w:rsidR="00156514" w:rsidRDefault="00156514" w:rsidP="00C022F0">
      <w:pPr>
        <w:spacing w:before="0"/>
        <w:ind w:firstLine="720"/>
      </w:pPr>
      <w:r>
        <w:t>What type of information are we looking for?</w:t>
      </w:r>
    </w:p>
    <w:p w:rsidR="00156514" w:rsidRDefault="00156514" w:rsidP="00C022F0">
      <w:pPr>
        <w:spacing w:before="0"/>
        <w:ind w:firstLine="720"/>
      </w:pPr>
      <w:r>
        <w:t xml:space="preserve">Selection of the most appropriate </w:t>
      </w:r>
      <w:r w:rsidR="003D21AE">
        <w:t xml:space="preserve">one </w:t>
      </w:r>
      <w:r>
        <w:t xml:space="preserve">based on information </w:t>
      </w:r>
      <w:r w:rsidR="003D21AE">
        <w:t>requirements</w:t>
      </w:r>
    </w:p>
    <w:p w:rsidR="00156514" w:rsidRPr="00AD70F3" w:rsidRDefault="00156514" w:rsidP="00C022F0">
      <w:pPr>
        <w:spacing w:before="0"/>
        <w:ind w:firstLine="720"/>
        <w:rPr>
          <w:bCs/>
        </w:rPr>
      </w:pPr>
    </w:p>
    <w:p w:rsidR="00C022F0" w:rsidRDefault="00156514" w:rsidP="00C022F0">
      <w:r>
        <w:rPr>
          <w:b/>
        </w:rPr>
        <w:t>Diagnostic Fracture Injection Test (DFIT)</w:t>
      </w:r>
    </w:p>
    <w:p w:rsidR="00C022F0" w:rsidRDefault="00C022F0" w:rsidP="00142EB5">
      <w:pPr>
        <w:spacing w:before="0"/>
      </w:pPr>
      <w:r>
        <w:tab/>
      </w:r>
      <w:r w:rsidR="00142EB5">
        <w:t>Objective</w:t>
      </w:r>
    </w:p>
    <w:p w:rsidR="00142EB5" w:rsidRDefault="00142EB5" w:rsidP="00142EB5">
      <w:pPr>
        <w:spacing w:before="0"/>
      </w:pPr>
      <w:r>
        <w:tab/>
        <w:t>What Information can we get?</w:t>
      </w:r>
    </w:p>
    <w:p w:rsidR="00142EB5" w:rsidRDefault="00142EB5" w:rsidP="00142EB5">
      <w:pPr>
        <w:spacing w:before="0"/>
      </w:pPr>
      <w:r>
        <w:tab/>
        <w:t>Main Considerations</w:t>
      </w:r>
    </w:p>
    <w:p w:rsidR="00142EB5" w:rsidRDefault="00142EB5" w:rsidP="00142EB5">
      <w:pPr>
        <w:spacing w:before="0"/>
      </w:pPr>
      <w:r>
        <w:tab/>
        <w:t>Operational Overview</w:t>
      </w:r>
    </w:p>
    <w:p w:rsidR="00142EB5" w:rsidRDefault="00142EB5" w:rsidP="00142EB5">
      <w:pPr>
        <w:spacing w:before="0"/>
      </w:pPr>
      <w:r>
        <w:tab/>
      </w:r>
      <w:r>
        <w:tab/>
      </w:r>
      <w:proofErr w:type="spellStart"/>
      <w:r>
        <w:t>Subpresurized</w:t>
      </w:r>
      <w:proofErr w:type="spellEnd"/>
      <w:r>
        <w:t xml:space="preserve"> and </w:t>
      </w:r>
      <w:proofErr w:type="spellStart"/>
      <w:r>
        <w:t>Overpresurized</w:t>
      </w:r>
      <w:proofErr w:type="spellEnd"/>
      <w:r>
        <w:t xml:space="preserve"> Reservoirs</w:t>
      </w:r>
    </w:p>
    <w:p w:rsidR="00624F79" w:rsidRDefault="00624F79" w:rsidP="00142EB5">
      <w:pPr>
        <w:spacing w:before="0"/>
      </w:pPr>
    </w:p>
    <w:p w:rsidR="00C022F0" w:rsidRDefault="00624F79" w:rsidP="00C022F0">
      <w:pPr>
        <w:pStyle w:val="Epgrafe1"/>
        <w:spacing w:after="0" w:line="280" w:lineRule="atLeast"/>
        <w:rPr>
          <w:bCs/>
        </w:rPr>
      </w:pPr>
      <w:r>
        <w:rPr>
          <w:bCs/>
        </w:rPr>
        <w:t>Analysis Techniques</w:t>
      </w:r>
    </w:p>
    <w:p w:rsidR="00624F79" w:rsidRDefault="00C022F0" w:rsidP="00624F79">
      <w:pPr>
        <w:spacing w:before="0"/>
      </w:pPr>
      <w:r>
        <w:tab/>
      </w:r>
      <w:r w:rsidR="00624F79">
        <w:t>Understanding G Function</w:t>
      </w:r>
    </w:p>
    <w:p w:rsidR="00624F79" w:rsidRDefault="00624F79" w:rsidP="00624F79">
      <w:pPr>
        <w:spacing w:before="0"/>
      </w:pPr>
      <w:r>
        <w:tab/>
        <w:t>Flow Mechanisms</w:t>
      </w:r>
      <w:r w:rsidR="003D21AE">
        <w:t xml:space="preserve"> Identification</w:t>
      </w:r>
    </w:p>
    <w:p w:rsidR="005315DC" w:rsidRDefault="005315DC" w:rsidP="00624F79">
      <w:pPr>
        <w:spacing w:before="0"/>
      </w:pPr>
      <w:r>
        <w:tab/>
        <w:t>Estimating Stress Anisotropy</w:t>
      </w:r>
    </w:p>
    <w:p w:rsidR="003D21AE" w:rsidRDefault="005315DC" w:rsidP="003D21AE">
      <w:pPr>
        <w:spacing w:before="0"/>
        <w:ind w:firstLine="708"/>
      </w:pPr>
      <w:r>
        <w:t xml:space="preserve">Estimating Pore Pressure and </w:t>
      </w:r>
      <w:r w:rsidR="00775360">
        <w:t>T</w:t>
      </w:r>
      <w:r w:rsidR="00740A2E">
        <w:t>ransmissibility</w:t>
      </w:r>
      <w:r w:rsidR="003D21AE" w:rsidRPr="003D21AE">
        <w:t xml:space="preserve"> </w:t>
      </w:r>
    </w:p>
    <w:p w:rsidR="003D21AE" w:rsidRDefault="003D21AE" w:rsidP="003D21AE">
      <w:pPr>
        <w:spacing w:before="0"/>
        <w:ind w:left="708" w:firstLine="708"/>
      </w:pPr>
      <w:r>
        <w:t>G Time – BCA - ACA</w:t>
      </w:r>
    </w:p>
    <w:p w:rsidR="005315DC" w:rsidRDefault="005315DC" w:rsidP="00624F79">
      <w:pPr>
        <w:spacing w:before="0"/>
      </w:pPr>
    </w:p>
    <w:p w:rsidR="00C022F0" w:rsidRDefault="00C022F0" w:rsidP="00C022F0">
      <w:pPr>
        <w:spacing w:before="0"/>
      </w:pPr>
    </w:p>
    <w:p w:rsidR="00C022F0" w:rsidRPr="00CA564C" w:rsidRDefault="005315DC" w:rsidP="00C022F0">
      <w:pPr>
        <w:spacing w:before="0"/>
        <w:rPr>
          <w:b/>
        </w:rPr>
      </w:pPr>
      <w:proofErr w:type="gramStart"/>
      <w:r>
        <w:rPr>
          <w:b/>
        </w:rPr>
        <w:t>Getting  Involved</w:t>
      </w:r>
      <w:proofErr w:type="gramEnd"/>
      <w:r>
        <w:rPr>
          <w:b/>
        </w:rPr>
        <w:t xml:space="preserve"> with Analysis Tools</w:t>
      </w:r>
    </w:p>
    <w:p w:rsidR="005315DC" w:rsidRDefault="00C022F0" w:rsidP="00752E1D">
      <w:pPr>
        <w:spacing w:before="0"/>
      </w:pPr>
      <w:r>
        <w:tab/>
      </w:r>
      <w:bookmarkStart w:id="1" w:name="_GoBack"/>
      <w:bookmarkEnd w:id="1"/>
    </w:p>
    <w:p w:rsidR="005315DC" w:rsidRDefault="005315DC" w:rsidP="005315DC">
      <w:pPr>
        <w:spacing w:before="0"/>
      </w:pPr>
    </w:p>
    <w:p w:rsidR="00C022F0" w:rsidRDefault="005315DC" w:rsidP="005315DC">
      <w:pPr>
        <w:spacing w:before="0"/>
      </w:pPr>
      <w:r>
        <w:rPr>
          <w:b/>
        </w:rPr>
        <w:t>Other Pressure Decline Analysis and Usage</w:t>
      </w:r>
    </w:p>
    <w:p w:rsidR="00C022F0" w:rsidRDefault="00C022F0" w:rsidP="005315DC">
      <w:pPr>
        <w:spacing w:before="0"/>
      </w:pPr>
      <w:r>
        <w:tab/>
      </w:r>
    </w:p>
    <w:p w:rsidR="00C022F0" w:rsidRDefault="005315DC" w:rsidP="00C022F0">
      <w:pPr>
        <w:rPr>
          <w:b/>
        </w:rPr>
      </w:pPr>
      <w:r>
        <w:rPr>
          <w:b/>
        </w:rPr>
        <w:t>Data Integration – Examples Review</w:t>
      </w:r>
    </w:p>
    <w:p w:rsidR="00C022F0" w:rsidRDefault="00C022F0" w:rsidP="005315DC">
      <w:pPr>
        <w:spacing w:before="0"/>
      </w:pPr>
      <w:r>
        <w:tab/>
      </w:r>
      <w:r w:rsidR="005315DC">
        <w:t xml:space="preserve">Open </w:t>
      </w:r>
      <w:proofErr w:type="gramStart"/>
      <w:r w:rsidR="005315DC">
        <w:t>Hole</w:t>
      </w:r>
      <w:proofErr w:type="gramEnd"/>
      <w:r w:rsidR="005315DC">
        <w:t xml:space="preserve"> Logs</w:t>
      </w:r>
    </w:p>
    <w:p w:rsidR="005315DC" w:rsidRDefault="005315DC" w:rsidP="005315DC">
      <w:pPr>
        <w:spacing w:before="0"/>
      </w:pPr>
      <w:r>
        <w:tab/>
      </w:r>
      <w:r>
        <w:tab/>
        <w:t>Minimum Horizontal Stress, Lab Data, Pore Pressure</w:t>
      </w:r>
    </w:p>
    <w:p w:rsidR="005315DC" w:rsidRDefault="005315DC" w:rsidP="005315DC">
      <w:pPr>
        <w:spacing w:before="0"/>
      </w:pPr>
      <w:r>
        <w:tab/>
        <w:t>Pressure History Match – DFIT and Fracture</w:t>
      </w:r>
    </w:p>
    <w:p w:rsidR="005315DC" w:rsidRDefault="005315DC" w:rsidP="005315DC">
      <w:pPr>
        <w:spacing w:before="0"/>
      </w:pPr>
      <w:r>
        <w:tab/>
      </w:r>
      <w:r>
        <w:tab/>
      </w:r>
      <w:r>
        <w:tab/>
        <w:t>Validate Minimum Horizontal Stress, Permeability, Pore Pressure</w:t>
      </w:r>
    </w:p>
    <w:p w:rsidR="005315DC" w:rsidRDefault="005315DC" w:rsidP="005315DC">
      <w:pPr>
        <w:spacing w:before="0"/>
      </w:pPr>
      <w:r>
        <w:tab/>
        <w:t>Production History Match</w:t>
      </w:r>
    </w:p>
    <w:p w:rsidR="005315DC" w:rsidRDefault="005315DC" w:rsidP="005315DC">
      <w:pPr>
        <w:spacing w:before="0"/>
      </w:pPr>
      <w:r>
        <w:tab/>
      </w:r>
      <w:r>
        <w:tab/>
      </w:r>
      <w:r>
        <w:tab/>
        <w:t>Validated Matrix Perm, Pore Pressure, Secondary Perm and SRV</w:t>
      </w:r>
    </w:p>
    <w:p w:rsidR="005315DC" w:rsidRPr="007B5DA7" w:rsidRDefault="005315DC" w:rsidP="005315DC">
      <w:pPr>
        <w:spacing w:before="0"/>
        <w:rPr>
          <w:bCs/>
        </w:rPr>
      </w:pPr>
      <w:r>
        <w:tab/>
      </w:r>
      <w:r>
        <w:tab/>
      </w:r>
    </w:p>
    <w:p w:rsidR="00C022F0" w:rsidRDefault="00C022F0" w:rsidP="00C022F0">
      <w:pPr>
        <w:spacing w:before="0"/>
      </w:pPr>
    </w:p>
    <w:sectPr w:rsidR="00C022F0" w:rsidSect="003D21AE">
      <w:pgSz w:w="12240" w:h="15840"/>
      <w:pgMar w:top="1276"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89E60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31E10B0"/>
    <w:multiLevelType w:val="hybridMultilevel"/>
    <w:tmpl w:val="DBBC6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F0"/>
    <w:rsid w:val="00142EB5"/>
    <w:rsid w:val="00156514"/>
    <w:rsid w:val="00214E0D"/>
    <w:rsid w:val="002776BC"/>
    <w:rsid w:val="003D21AE"/>
    <w:rsid w:val="005315DC"/>
    <w:rsid w:val="00607800"/>
    <w:rsid w:val="00624F79"/>
    <w:rsid w:val="00660A34"/>
    <w:rsid w:val="00740A2E"/>
    <w:rsid w:val="00752E1D"/>
    <w:rsid w:val="00775360"/>
    <w:rsid w:val="00927DBE"/>
    <w:rsid w:val="0097112B"/>
    <w:rsid w:val="009F3895"/>
    <w:rsid w:val="00A818AF"/>
    <w:rsid w:val="00B12415"/>
    <w:rsid w:val="00B61BEF"/>
    <w:rsid w:val="00B90D2C"/>
    <w:rsid w:val="00B96376"/>
    <w:rsid w:val="00BF14EE"/>
    <w:rsid w:val="00BF3340"/>
    <w:rsid w:val="00C022F0"/>
    <w:rsid w:val="00C13DBD"/>
    <w:rsid w:val="00C21BB3"/>
    <w:rsid w:val="00E16E11"/>
    <w:rsid w:val="00EC6E14"/>
    <w:rsid w:val="00F912F5"/>
    <w:rsid w:val="00FA5D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F0"/>
    <w:pPr>
      <w:spacing w:before="240" w:after="0" w:line="280" w:lineRule="atLeast"/>
      <w:jc w:val="both"/>
    </w:pPr>
    <w:rPr>
      <w:rFonts w:ascii="Arial" w:eastAsia="Times New Roman" w:hAnsi="Arial" w:cs="Times New Roman"/>
      <w:szCs w:val="20"/>
      <w:lang w:val="en-GB"/>
    </w:rPr>
  </w:style>
  <w:style w:type="paragraph" w:styleId="Heading1">
    <w:name w:val="heading 1"/>
    <w:basedOn w:val="Normal"/>
    <w:next w:val="Normal"/>
    <w:link w:val="Heading1Char"/>
    <w:qFormat/>
    <w:rsid w:val="00C022F0"/>
    <w:pPr>
      <w:keepNext/>
      <w:pageBreakBefore/>
      <w:numPr>
        <w:numId w:val="1"/>
      </w:numPr>
      <w:spacing w:after="360"/>
      <w:jc w:val="left"/>
      <w:outlineLvl w:val="0"/>
    </w:pPr>
    <w:rPr>
      <w:rFonts w:ascii="Helvetica" w:hAnsi="Helvetica"/>
      <w:b/>
      <w:i/>
      <w:kern w:val="28"/>
      <w:sz w:val="32"/>
    </w:rPr>
  </w:style>
  <w:style w:type="paragraph" w:styleId="Heading2">
    <w:name w:val="heading 2"/>
    <w:basedOn w:val="Normal"/>
    <w:next w:val="Normal"/>
    <w:link w:val="Heading2Char"/>
    <w:qFormat/>
    <w:rsid w:val="00C022F0"/>
    <w:pPr>
      <w:keepNext/>
      <w:keepLines/>
      <w:numPr>
        <w:ilvl w:val="1"/>
        <w:numId w:val="1"/>
      </w:numPr>
      <w:suppressAutoHyphens/>
      <w:spacing w:before="480" w:after="240"/>
      <w:jc w:val="left"/>
      <w:outlineLvl w:val="1"/>
    </w:pPr>
    <w:rPr>
      <w:rFonts w:ascii="Helvetica" w:hAnsi="Helvetica"/>
      <w:b/>
      <w:i/>
      <w:sz w:val="24"/>
    </w:rPr>
  </w:style>
  <w:style w:type="paragraph" w:styleId="Heading3">
    <w:name w:val="heading 3"/>
    <w:basedOn w:val="Heading2"/>
    <w:next w:val="Normal"/>
    <w:link w:val="Heading3Char"/>
    <w:qFormat/>
    <w:rsid w:val="00C022F0"/>
    <w:pPr>
      <w:numPr>
        <w:ilvl w:val="2"/>
      </w:numPr>
      <w:suppressLineNumbers/>
      <w:spacing w:before="360" w:after="120"/>
      <w:outlineLvl w:val="2"/>
    </w:pPr>
    <w:rPr>
      <w:sz w:val="22"/>
    </w:rPr>
  </w:style>
  <w:style w:type="paragraph" w:styleId="Heading4">
    <w:name w:val="heading 4"/>
    <w:basedOn w:val="Normal"/>
    <w:next w:val="Normal"/>
    <w:link w:val="Heading4Char"/>
    <w:qFormat/>
    <w:rsid w:val="00C022F0"/>
    <w:pPr>
      <w:keepNext/>
      <w:numPr>
        <w:ilvl w:val="3"/>
        <w:numId w:val="1"/>
      </w:numPr>
      <w:spacing w:after="60"/>
      <w:outlineLvl w:val="3"/>
    </w:pPr>
    <w:rPr>
      <w:b/>
      <w:i/>
    </w:rPr>
  </w:style>
  <w:style w:type="paragraph" w:styleId="Heading5">
    <w:name w:val="heading 5"/>
    <w:basedOn w:val="Normal"/>
    <w:next w:val="Normal"/>
    <w:link w:val="Heading5Char"/>
    <w:qFormat/>
    <w:rsid w:val="00C022F0"/>
    <w:pPr>
      <w:numPr>
        <w:ilvl w:val="4"/>
        <w:numId w:val="1"/>
      </w:numPr>
      <w:spacing w:after="60"/>
      <w:outlineLvl w:val="4"/>
    </w:pPr>
  </w:style>
  <w:style w:type="paragraph" w:styleId="Heading6">
    <w:name w:val="heading 6"/>
    <w:basedOn w:val="Normal"/>
    <w:next w:val="Normal"/>
    <w:link w:val="Heading6Char"/>
    <w:qFormat/>
    <w:rsid w:val="00C022F0"/>
    <w:pPr>
      <w:numPr>
        <w:ilvl w:val="5"/>
        <w:numId w:val="1"/>
      </w:numPr>
      <w:spacing w:after="60"/>
      <w:outlineLvl w:val="5"/>
    </w:pPr>
    <w:rPr>
      <w:i/>
    </w:rPr>
  </w:style>
  <w:style w:type="paragraph" w:styleId="Heading7">
    <w:name w:val="heading 7"/>
    <w:basedOn w:val="Normal"/>
    <w:next w:val="Normal"/>
    <w:link w:val="Heading7Char"/>
    <w:qFormat/>
    <w:rsid w:val="00C022F0"/>
    <w:pPr>
      <w:numPr>
        <w:ilvl w:val="6"/>
        <w:numId w:val="1"/>
      </w:numPr>
      <w:spacing w:after="60"/>
      <w:outlineLvl w:val="6"/>
    </w:pPr>
    <w:rPr>
      <w:sz w:val="20"/>
    </w:rPr>
  </w:style>
  <w:style w:type="paragraph" w:styleId="Heading8">
    <w:name w:val="heading 8"/>
    <w:basedOn w:val="Normal"/>
    <w:next w:val="Normal"/>
    <w:link w:val="Heading8Char"/>
    <w:qFormat/>
    <w:rsid w:val="00C022F0"/>
    <w:pPr>
      <w:numPr>
        <w:ilvl w:val="7"/>
        <w:numId w:val="1"/>
      </w:numPr>
      <w:spacing w:after="60"/>
      <w:outlineLvl w:val="7"/>
    </w:pPr>
    <w:rPr>
      <w:i/>
      <w:sz w:val="20"/>
    </w:rPr>
  </w:style>
  <w:style w:type="paragraph" w:styleId="Heading9">
    <w:name w:val="heading 9"/>
    <w:basedOn w:val="Normal"/>
    <w:next w:val="Normal"/>
    <w:link w:val="Heading9Char"/>
    <w:qFormat/>
    <w:rsid w:val="00C022F0"/>
    <w:pPr>
      <w:numPr>
        <w:ilvl w:val="8"/>
        <w:numId w:val="1"/>
      </w:numPr>
      <w:spacing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2F0"/>
    <w:rPr>
      <w:rFonts w:ascii="Helvetica" w:eastAsia="Times New Roman" w:hAnsi="Helvetica" w:cs="Times New Roman"/>
      <w:b/>
      <w:i/>
      <w:kern w:val="28"/>
      <w:sz w:val="32"/>
      <w:szCs w:val="20"/>
      <w:lang w:val="en-GB"/>
    </w:rPr>
  </w:style>
  <w:style w:type="character" w:customStyle="1" w:styleId="Heading2Char">
    <w:name w:val="Heading 2 Char"/>
    <w:basedOn w:val="DefaultParagraphFont"/>
    <w:link w:val="Heading2"/>
    <w:rsid w:val="00C022F0"/>
    <w:rPr>
      <w:rFonts w:ascii="Helvetica" w:eastAsia="Times New Roman" w:hAnsi="Helvetica" w:cs="Times New Roman"/>
      <w:b/>
      <w:i/>
      <w:sz w:val="24"/>
      <w:szCs w:val="20"/>
      <w:lang w:val="en-GB"/>
    </w:rPr>
  </w:style>
  <w:style w:type="character" w:customStyle="1" w:styleId="Heading3Char">
    <w:name w:val="Heading 3 Char"/>
    <w:basedOn w:val="DefaultParagraphFont"/>
    <w:link w:val="Heading3"/>
    <w:rsid w:val="00C022F0"/>
    <w:rPr>
      <w:rFonts w:ascii="Helvetica" w:eastAsia="Times New Roman" w:hAnsi="Helvetica" w:cs="Times New Roman"/>
      <w:b/>
      <w:i/>
      <w:szCs w:val="20"/>
      <w:lang w:val="en-GB"/>
    </w:rPr>
  </w:style>
  <w:style w:type="character" w:customStyle="1" w:styleId="Heading4Char">
    <w:name w:val="Heading 4 Char"/>
    <w:basedOn w:val="DefaultParagraphFont"/>
    <w:link w:val="Heading4"/>
    <w:rsid w:val="00C022F0"/>
    <w:rPr>
      <w:rFonts w:ascii="Arial" w:eastAsia="Times New Roman" w:hAnsi="Arial" w:cs="Times New Roman"/>
      <w:b/>
      <w:i/>
      <w:szCs w:val="20"/>
      <w:lang w:val="en-GB"/>
    </w:rPr>
  </w:style>
  <w:style w:type="character" w:customStyle="1" w:styleId="Heading5Char">
    <w:name w:val="Heading 5 Char"/>
    <w:basedOn w:val="DefaultParagraphFont"/>
    <w:link w:val="Heading5"/>
    <w:rsid w:val="00C022F0"/>
    <w:rPr>
      <w:rFonts w:ascii="Arial" w:eastAsia="Times New Roman" w:hAnsi="Arial" w:cs="Times New Roman"/>
      <w:szCs w:val="20"/>
      <w:lang w:val="en-GB"/>
    </w:rPr>
  </w:style>
  <w:style w:type="character" w:customStyle="1" w:styleId="Heading6Char">
    <w:name w:val="Heading 6 Char"/>
    <w:basedOn w:val="DefaultParagraphFont"/>
    <w:link w:val="Heading6"/>
    <w:rsid w:val="00C022F0"/>
    <w:rPr>
      <w:rFonts w:ascii="Arial" w:eastAsia="Times New Roman" w:hAnsi="Arial" w:cs="Times New Roman"/>
      <w:i/>
      <w:szCs w:val="20"/>
      <w:lang w:val="en-GB"/>
    </w:rPr>
  </w:style>
  <w:style w:type="character" w:customStyle="1" w:styleId="Heading7Char">
    <w:name w:val="Heading 7 Char"/>
    <w:basedOn w:val="DefaultParagraphFont"/>
    <w:link w:val="Heading7"/>
    <w:rsid w:val="00C022F0"/>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C022F0"/>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C022F0"/>
    <w:rPr>
      <w:rFonts w:ascii="Arial" w:eastAsia="Times New Roman" w:hAnsi="Arial" w:cs="Times New Roman"/>
      <w:i/>
      <w:sz w:val="18"/>
      <w:szCs w:val="20"/>
      <w:lang w:val="en-GB"/>
    </w:rPr>
  </w:style>
  <w:style w:type="paragraph" w:customStyle="1" w:styleId="Epgrafe1">
    <w:name w:val="Epígrafe1"/>
    <w:basedOn w:val="Normal"/>
    <w:rsid w:val="00C022F0"/>
    <w:pPr>
      <w:spacing w:after="240" w:line="240" w:lineRule="auto"/>
    </w:pPr>
    <w:rPr>
      <w:b/>
    </w:rPr>
  </w:style>
  <w:style w:type="table" w:styleId="TableGrid">
    <w:name w:val="Table Grid"/>
    <w:basedOn w:val="TableNormal"/>
    <w:uiPriority w:val="59"/>
    <w:rsid w:val="00C022F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F0"/>
    <w:pPr>
      <w:spacing w:before="240" w:after="0" w:line="280" w:lineRule="atLeast"/>
      <w:jc w:val="both"/>
    </w:pPr>
    <w:rPr>
      <w:rFonts w:ascii="Arial" w:eastAsia="Times New Roman" w:hAnsi="Arial" w:cs="Times New Roman"/>
      <w:szCs w:val="20"/>
      <w:lang w:val="en-GB"/>
    </w:rPr>
  </w:style>
  <w:style w:type="paragraph" w:styleId="Heading1">
    <w:name w:val="heading 1"/>
    <w:basedOn w:val="Normal"/>
    <w:next w:val="Normal"/>
    <w:link w:val="Heading1Char"/>
    <w:qFormat/>
    <w:rsid w:val="00C022F0"/>
    <w:pPr>
      <w:keepNext/>
      <w:pageBreakBefore/>
      <w:numPr>
        <w:numId w:val="1"/>
      </w:numPr>
      <w:spacing w:after="360"/>
      <w:jc w:val="left"/>
      <w:outlineLvl w:val="0"/>
    </w:pPr>
    <w:rPr>
      <w:rFonts w:ascii="Helvetica" w:hAnsi="Helvetica"/>
      <w:b/>
      <w:i/>
      <w:kern w:val="28"/>
      <w:sz w:val="32"/>
    </w:rPr>
  </w:style>
  <w:style w:type="paragraph" w:styleId="Heading2">
    <w:name w:val="heading 2"/>
    <w:basedOn w:val="Normal"/>
    <w:next w:val="Normal"/>
    <w:link w:val="Heading2Char"/>
    <w:qFormat/>
    <w:rsid w:val="00C022F0"/>
    <w:pPr>
      <w:keepNext/>
      <w:keepLines/>
      <w:numPr>
        <w:ilvl w:val="1"/>
        <w:numId w:val="1"/>
      </w:numPr>
      <w:suppressAutoHyphens/>
      <w:spacing w:before="480" w:after="240"/>
      <w:jc w:val="left"/>
      <w:outlineLvl w:val="1"/>
    </w:pPr>
    <w:rPr>
      <w:rFonts w:ascii="Helvetica" w:hAnsi="Helvetica"/>
      <w:b/>
      <w:i/>
      <w:sz w:val="24"/>
    </w:rPr>
  </w:style>
  <w:style w:type="paragraph" w:styleId="Heading3">
    <w:name w:val="heading 3"/>
    <w:basedOn w:val="Heading2"/>
    <w:next w:val="Normal"/>
    <w:link w:val="Heading3Char"/>
    <w:qFormat/>
    <w:rsid w:val="00C022F0"/>
    <w:pPr>
      <w:numPr>
        <w:ilvl w:val="2"/>
      </w:numPr>
      <w:suppressLineNumbers/>
      <w:spacing w:before="360" w:after="120"/>
      <w:outlineLvl w:val="2"/>
    </w:pPr>
    <w:rPr>
      <w:sz w:val="22"/>
    </w:rPr>
  </w:style>
  <w:style w:type="paragraph" w:styleId="Heading4">
    <w:name w:val="heading 4"/>
    <w:basedOn w:val="Normal"/>
    <w:next w:val="Normal"/>
    <w:link w:val="Heading4Char"/>
    <w:qFormat/>
    <w:rsid w:val="00C022F0"/>
    <w:pPr>
      <w:keepNext/>
      <w:numPr>
        <w:ilvl w:val="3"/>
        <w:numId w:val="1"/>
      </w:numPr>
      <w:spacing w:after="60"/>
      <w:outlineLvl w:val="3"/>
    </w:pPr>
    <w:rPr>
      <w:b/>
      <w:i/>
    </w:rPr>
  </w:style>
  <w:style w:type="paragraph" w:styleId="Heading5">
    <w:name w:val="heading 5"/>
    <w:basedOn w:val="Normal"/>
    <w:next w:val="Normal"/>
    <w:link w:val="Heading5Char"/>
    <w:qFormat/>
    <w:rsid w:val="00C022F0"/>
    <w:pPr>
      <w:numPr>
        <w:ilvl w:val="4"/>
        <w:numId w:val="1"/>
      </w:numPr>
      <w:spacing w:after="60"/>
      <w:outlineLvl w:val="4"/>
    </w:pPr>
  </w:style>
  <w:style w:type="paragraph" w:styleId="Heading6">
    <w:name w:val="heading 6"/>
    <w:basedOn w:val="Normal"/>
    <w:next w:val="Normal"/>
    <w:link w:val="Heading6Char"/>
    <w:qFormat/>
    <w:rsid w:val="00C022F0"/>
    <w:pPr>
      <w:numPr>
        <w:ilvl w:val="5"/>
        <w:numId w:val="1"/>
      </w:numPr>
      <w:spacing w:after="60"/>
      <w:outlineLvl w:val="5"/>
    </w:pPr>
    <w:rPr>
      <w:i/>
    </w:rPr>
  </w:style>
  <w:style w:type="paragraph" w:styleId="Heading7">
    <w:name w:val="heading 7"/>
    <w:basedOn w:val="Normal"/>
    <w:next w:val="Normal"/>
    <w:link w:val="Heading7Char"/>
    <w:qFormat/>
    <w:rsid w:val="00C022F0"/>
    <w:pPr>
      <w:numPr>
        <w:ilvl w:val="6"/>
        <w:numId w:val="1"/>
      </w:numPr>
      <w:spacing w:after="60"/>
      <w:outlineLvl w:val="6"/>
    </w:pPr>
    <w:rPr>
      <w:sz w:val="20"/>
    </w:rPr>
  </w:style>
  <w:style w:type="paragraph" w:styleId="Heading8">
    <w:name w:val="heading 8"/>
    <w:basedOn w:val="Normal"/>
    <w:next w:val="Normal"/>
    <w:link w:val="Heading8Char"/>
    <w:qFormat/>
    <w:rsid w:val="00C022F0"/>
    <w:pPr>
      <w:numPr>
        <w:ilvl w:val="7"/>
        <w:numId w:val="1"/>
      </w:numPr>
      <w:spacing w:after="60"/>
      <w:outlineLvl w:val="7"/>
    </w:pPr>
    <w:rPr>
      <w:i/>
      <w:sz w:val="20"/>
    </w:rPr>
  </w:style>
  <w:style w:type="paragraph" w:styleId="Heading9">
    <w:name w:val="heading 9"/>
    <w:basedOn w:val="Normal"/>
    <w:next w:val="Normal"/>
    <w:link w:val="Heading9Char"/>
    <w:qFormat/>
    <w:rsid w:val="00C022F0"/>
    <w:pPr>
      <w:numPr>
        <w:ilvl w:val="8"/>
        <w:numId w:val="1"/>
      </w:numPr>
      <w:spacing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2F0"/>
    <w:rPr>
      <w:rFonts w:ascii="Helvetica" w:eastAsia="Times New Roman" w:hAnsi="Helvetica" w:cs="Times New Roman"/>
      <w:b/>
      <w:i/>
      <w:kern w:val="28"/>
      <w:sz w:val="32"/>
      <w:szCs w:val="20"/>
      <w:lang w:val="en-GB"/>
    </w:rPr>
  </w:style>
  <w:style w:type="character" w:customStyle="1" w:styleId="Heading2Char">
    <w:name w:val="Heading 2 Char"/>
    <w:basedOn w:val="DefaultParagraphFont"/>
    <w:link w:val="Heading2"/>
    <w:rsid w:val="00C022F0"/>
    <w:rPr>
      <w:rFonts w:ascii="Helvetica" w:eastAsia="Times New Roman" w:hAnsi="Helvetica" w:cs="Times New Roman"/>
      <w:b/>
      <w:i/>
      <w:sz w:val="24"/>
      <w:szCs w:val="20"/>
      <w:lang w:val="en-GB"/>
    </w:rPr>
  </w:style>
  <w:style w:type="character" w:customStyle="1" w:styleId="Heading3Char">
    <w:name w:val="Heading 3 Char"/>
    <w:basedOn w:val="DefaultParagraphFont"/>
    <w:link w:val="Heading3"/>
    <w:rsid w:val="00C022F0"/>
    <w:rPr>
      <w:rFonts w:ascii="Helvetica" w:eastAsia="Times New Roman" w:hAnsi="Helvetica" w:cs="Times New Roman"/>
      <w:b/>
      <w:i/>
      <w:szCs w:val="20"/>
      <w:lang w:val="en-GB"/>
    </w:rPr>
  </w:style>
  <w:style w:type="character" w:customStyle="1" w:styleId="Heading4Char">
    <w:name w:val="Heading 4 Char"/>
    <w:basedOn w:val="DefaultParagraphFont"/>
    <w:link w:val="Heading4"/>
    <w:rsid w:val="00C022F0"/>
    <w:rPr>
      <w:rFonts w:ascii="Arial" w:eastAsia="Times New Roman" w:hAnsi="Arial" w:cs="Times New Roman"/>
      <w:b/>
      <w:i/>
      <w:szCs w:val="20"/>
      <w:lang w:val="en-GB"/>
    </w:rPr>
  </w:style>
  <w:style w:type="character" w:customStyle="1" w:styleId="Heading5Char">
    <w:name w:val="Heading 5 Char"/>
    <w:basedOn w:val="DefaultParagraphFont"/>
    <w:link w:val="Heading5"/>
    <w:rsid w:val="00C022F0"/>
    <w:rPr>
      <w:rFonts w:ascii="Arial" w:eastAsia="Times New Roman" w:hAnsi="Arial" w:cs="Times New Roman"/>
      <w:szCs w:val="20"/>
      <w:lang w:val="en-GB"/>
    </w:rPr>
  </w:style>
  <w:style w:type="character" w:customStyle="1" w:styleId="Heading6Char">
    <w:name w:val="Heading 6 Char"/>
    <w:basedOn w:val="DefaultParagraphFont"/>
    <w:link w:val="Heading6"/>
    <w:rsid w:val="00C022F0"/>
    <w:rPr>
      <w:rFonts w:ascii="Arial" w:eastAsia="Times New Roman" w:hAnsi="Arial" w:cs="Times New Roman"/>
      <w:i/>
      <w:szCs w:val="20"/>
      <w:lang w:val="en-GB"/>
    </w:rPr>
  </w:style>
  <w:style w:type="character" w:customStyle="1" w:styleId="Heading7Char">
    <w:name w:val="Heading 7 Char"/>
    <w:basedOn w:val="DefaultParagraphFont"/>
    <w:link w:val="Heading7"/>
    <w:rsid w:val="00C022F0"/>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C022F0"/>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C022F0"/>
    <w:rPr>
      <w:rFonts w:ascii="Arial" w:eastAsia="Times New Roman" w:hAnsi="Arial" w:cs="Times New Roman"/>
      <w:i/>
      <w:sz w:val="18"/>
      <w:szCs w:val="20"/>
      <w:lang w:val="en-GB"/>
    </w:rPr>
  </w:style>
  <w:style w:type="paragraph" w:customStyle="1" w:styleId="Epgrafe1">
    <w:name w:val="Epígrafe1"/>
    <w:basedOn w:val="Normal"/>
    <w:rsid w:val="00C022F0"/>
    <w:pPr>
      <w:spacing w:after="240" w:line="240" w:lineRule="auto"/>
    </w:pPr>
    <w:rPr>
      <w:b/>
    </w:rPr>
  </w:style>
  <w:style w:type="table" w:styleId="TableGrid">
    <w:name w:val="Table Grid"/>
    <w:basedOn w:val="TableNormal"/>
    <w:uiPriority w:val="59"/>
    <w:rsid w:val="00C022F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Halliburton</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Erle P. Halliburton</cp:lastModifiedBy>
  <cp:revision>4</cp:revision>
  <dcterms:created xsi:type="dcterms:W3CDTF">2014-04-10T13:02:00Z</dcterms:created>
  <dcterms:modified xsi:type="dcterms:W3CDTF">2014-04-10T13:03:00Z</dcterms:modified>
</cp:coreProperties>
</file>